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6DA2F" w14:textId="77777777" w:rsidR="00E20091" w:rsidRDefault="00F16BD8">
      <w:r>
        <w:rPr>
          <w:noProof/>
          <w:sz w:val="20"/>
        </w:rPr>
        <w:pict w14:anchorId="40FC2DC4">
          <v:line id="_x0000_s1099" style="position:absolute;left:0;text-align:left;z-index:251695104" from="295.8pt,96.3pt" to="470.7pt,96.3pt"/>
        </w:pict>
      </w:r>
      <w:r>
        <w:rPr>
          <w:noProof/>
          <w:sz w:val="20"/>
        </w:rPr>
        <w:pict w14:anchorId="25749E08">
          <v:line id="_x0000_s1097" style="position:absolute;left:0;text-align:left;z-index:251693056" from="94.8pt,538.8pt" to="94.8pt,617.55pt"/>
        </w:pict>
      </w:r>
      <w:r>
        <w:rPr>
          <w:noProof/>
          <w:sz w:val="20"/>
        </w:rPr>
        <w:pict w14:anchorId="05DF6CFB">
          <v:line id="_x0000_s1095" style="position:absolute;left:0;text-align:left;z-index:251691008" from="25.05pt,538.8pt" to="470.7pt,538.8pt"/>
        </w:pict>
      </w:r>
      <w:r>
        <w:rPr>
          <w:noProof/>
          <w:sz w:val="20"/>
        </w:rPr>
        <w:pict w14:anchorId="67648504">
          <v:line id="_x0000_s1093" style="position:absolute;left:0;text-align:left;z-index:251688960" from="94.8pt,491.55pt" to="94.8pt,539.55pt"/>
        </w:pict>
      </w:r>
      <w:r>
        <w:rPr>
          <w:noProof/>
          <w:sz w:val="20"/>
        </w:rPr>
        <w:pict w14:anchorId="164FCE43">
          <v:line id="_x0000_s1051" style="position:absolute;left:0;text-align:left;z-index:251645952" from="25.05pt,491.55pt" to="470.7pt,491.55pt"/>
        </w:pict>
      </w:r>
      <w:r>
        <w:rPr>
          <w:noProof/>
          <w:sz w:val="20"/>
        </w:rPr>
        <w:pict w14:anchorId="0EA891B9">
          <v:line id="_x0000_s1087" style="position:absolute;left:0;text-align:left;z-index:251682816" from="313.8pt,240.3pt" to="313.8pt,288.3pt"/>
        </w:pict>
      </w:r>
      <w:r>
        <w:rPr>
          <w:noProof/>
          <w:sz w:val="20"/>
        </w:rPr>
        <w:pict w14:anchorId="73EB0E37">
          <v:line id="_x0000_s1086" style="position:absolute;left:0;text-align:left;z-index:251681792" from="253.05pt,240.3pt" to="253.05pt,288.3pt"/>
        </w:pict>
      </w:r>
      <w:r>
        <w:rPr>
          <w:noProof/>
          <w:sz w:val="20"/>
        </w:rPr>
        <w:pict w14:anchorId="1B8D5409">
          <v:line id="_x0000_s1085" style="position:absolute;left:0;text-align:left;z-index:251680768" from="313.8pt,145.05pt" to="313.8pt,216.3pt"/>
        </w:pict>
      </w:r>
      <w:r>
        <w:rPr>
          <w:noProof/>
          <w:sz w:val="20"/>
        </w:rPr>
        <w:pict w14:anchorId="17DDA115">
          <v:line id="_x0000_s1084" style="position:absolute;left:0;text-align:left;z-index:251679744" from="253.05pt,145.05pt" to="253.05pt,216.3pt"/>
        </w:pict>
      </w:r>
      <w:r>
        <w:rPr>
          <w:noProof/>
          <w:sz w:val="20"/>
        </w:rPr>
        <w:pict w14:anchorId="2C7964DE">
          <v:line id="_x0000_s1079" style="position:absolute;left:0;text-align:left;z-index:251674624" from="142.8pt,360.3pt" to="142.8pt,405.3pt"/>
        </w:pict>
      </w:r>
      <w:r>
        <w:rPr>
          <w:noProof/>
          <w:sz w:val="20"/>
        </w:rPr>
        <w:pict w14:anchorId="481F6201">
          <v:line id="_x0000_s1078" style="position:absolute;left:0;text-align:left;z-index:251673600" from="95.55pt,382.05pt" to="470.7pt,382.05pt"/>
        </w:pict>
      </w:r>
      <w:r>
        <w:rPr>
          <w:noProof/>
          <w:sz w:val="20"/>
        </w:rPr>
        <w:pict w14:anchorId="76FF9388">
          <v:line id="_x0000_s1076" style="position:absolute;left:0;text-align:left;z-index:251671552" from="95.55pt,360.3pt" to="95.55pt,405.3pt"/>
        </w:pict>
      </w:r>
      <w:r>
        <w:rPr>
          <w:noProof/>
          <w:sz w:val="20"/>
        </w:rPr>
        <w:pict w14:anchorId="45CBBA13">
          <v:line id="_x0000_s1049" style="position:absolute;left:0;text-align:left;z-index:251643904" from="25.05pt,405.3pt" to="470.7pt,405.3pt"/>
        </w:pict>
      </w:r>
      <w:r>
        <w:rPr>
          <w:noProof/>
          <w:sz w:val="20"/>
        </w:rPr>
        <w:pict w14:anchorId="33AE3382">
          <v:rect id="_x0000_s1075" style="position:absolute;left:0;text-align:left;margin-left:31.2pt;margin-top:365.55pt;width:102.75pt;height:24.75pt;z-index:251670528" filled="f" stroked="f">
            <v:textbox>
              <w:txbxContent>
                <w:p w14:paraId="0BCE7D66" w14:textId="77777777" w:rsidR="00E20091" w:rsidRDefault="00E20091"/>
              </w:txbxContent>
            </v:textbox>
          </v:rect>
        </w:pict>
      </w:r>
      <w:r>
        <w:rPr>
          <w:noProof/>
          <w:sz w:val="20"/>
        </w:rPr>
        <w:pict w14:anchorId="3CFADC71">
          <v:line id="_x0000_s1033" style="position:absolute;left:0;text-align:left;z-index:251627520" from="25.05pt,169.8pt" to="470.7pt,169.8pt"/>
        </w:pict>
      </w:r>
      <w:r>
        <w:rPr>
          <w:noProof/>
          <w:sz w:val="20"/>
        </w:rPr>
        <w:pict w14:anchorId="7EE7A933">
          <v:line id="_x0000_s1034" style="position:absolute;left:0;text-align:left;z-index:251628544" from="25.05pt,193.05pt" to="470.7pt,193.05pt"/>
        </w:pict>
      </w:r>
      <w:r>
        <w:rPr>
          <w:noProof/>
          <w:sz w:val="20"/>
        </w:rPr>
        <w:pict w14:anchorId="1852F4AD">
          <v:line id="_x0000_s1037" style="position:absolute;left:0;text-align:left;z-index:251631616" from="25.05pt,216.3pt" to="470.7pt,216.3pt"/>
        </w:pict>
      </w:r>
      <w:r>
        <w:rPr>
          <w:noProof/>
          <w:sz w:val="20"/>
        </w:rPr>
        <w:pict w14:anchorId="41816119">
          <v:line id="_x0000_s1040" style="position:absolute;left:0;text-align:left;z-index:251634688" from="25.05pt,240.3pt" to="470.7pt,240.3pt"/>
        </w:pict>
      </w:r>
      <w:r>
        <w:rPr>
          <w:noProof/>
          <w:sz w:val="20"/>
        </w:rPr>
        <w:pict w14:anchorId="1B76C42A">
          <v:line id="_x0000_s1042" style="position:absolute;left:0;text-align:left;z-index:251636736" from="25.05pt,265.05pt" to="470.7pt,265.05pt"/>
        </w:pict>
      </w:r>
      <w:r>
        <w:rPr>
          <w:noProof/>
          <w:sz w:val="20"/>
        </w:rPr>
        <w:pict w14:anchorId="36504F0F">
          <v:line id="_x0000_s1072" style="position:absolute;left:0;text-align:left;z-index:251667456" from="427.05pt,692.55pt" to="427.05pt,727.8pt"/>
        </w:pict>
      </w:r>
      <w:r>
        <w:rPr>
          <w:noProof/>
          <w:sz w:val="20"/>
        </w:rPr>
        <w:pict w14:anchorId="41F5B715">
          <v:line id="_x0000_s1070" style="position:absolute;left:0;text-align:left;z-index:251665408" from="370.8pt,692.55pt" to="370.8pt,727.8pt"/>
        </w:pict>
      </w:r>
      <w:r>
        <w:rPr>
          <w:noProof/>
          <w:sz w:val="20"/>
        </w:rPr>
        <w:pict w14:anchorId="0A7D8928">
          <v:line id="_x0000_s1066" style="position:absolute;left:0;text-align:left;z-index:251661312" from="119.55pt,692.55pt" to="119.55pt,727.8pt"/>
        </w:pict>
      </w:r>
      <w:r>
        <w:rPr>
          <w:noProof/>
          <w:sz w:val="20"/>
        </w:rPr>
        <w:pict w14:anchorId="0D0385EC">
          <v:line id="_x0000_s1068" style="position:absolute;left:0;text-align:left;z-index:251663360" from="181.8pt,692.55pt" to="181.8pt,727.8pt"/>
        </w:pict>
      </w:r>
      <w:r>
        <w:rPr>
          <w:noProof/>
          <w:sz w:val="20"/>
        </w:rPr>
        <w:pict w14:anchorId="5B355FA9">
          <v:line id="_x0000_s1063" style="position:absolute;left:0;text-align:left;z-index:251658240" from="40.8pt,692.55pt" to="40.8pt,727.8pt"/>
        </w:pict>
      </w:r>
      <w:r>
        <w:rPr>
          <w:noProof/>
          <w:sz w:val="20"/>
        </w:rPr>
        <w:pict w14:anchorId="29A3C7B0">
          <v:line id="_x0000_s1062" style="position:absolute;left:0;text-align:left;z-index:251657216" from=".3pt,706.05pt" to="481.05pt,706.05pt"/>
        </w:pict>
      </w:r>
      <w:r>
        <w:rPr>
          <w:noProof/>
          <w:sz w:val="20"/>
        </w:rPr>
        <w:pict w14:anchorId="0B3076FE">
          <v:line id="_x0000_s1057" style="position:absolute;left:0;text-align:left;z-index:251652096" from="173.55pt,622.8pt" to="173.55pt,692.55pt"/>
        </w:pict>
      </w:r>
      <w:r>
        <w:rPr>
          <w:noProof/>
          <w:sz w:val="20"/>
        </w:rPr>
        <w:pict w14:anchorId="5D51AFC2">
          <v:line id="_x0000_s1056" style="position:absolute;left:0;text-align:left;z-index:251651072" from="85.8pt,622.8pt" to="85.8pt,692.55pt"/>
        </w:pict>
      </w:r>
      <w:r>
        <w:rPr>
          <w:noProof/>
          <w:sz w:val="20"/>
        </w:rPr>
        <w:pict w14:anchorId="21D09C3D">
          <v:line id="_x0000_s1053" style="position:absolute;left:0;text-align:left;z-index:251648000" from=".3pt,638.55pt" to="264.3pt,638.55pt"/>
        </w:pict>
      </w:r>
      <w:r>
        <w:rPr>
          <w:noProof/>
          <w:sz w:val="20"/>
        </w:rPr>
        <w:pict w14:anchorId="5B06A62D">
          <v:line id="_x0000_s1054" style="position:absolute;left:0;text-align:left;z-index:251649024" from="264.3pt,622.8pt" to="264.3pt,692.55pt"/>
        </w:pict>
      </w:r>
      <w:r>
        <w:rPr>
          <w:noProof/>
          <w:sz w:val="20"/>
        </w:rPr>
        <w:pict w14:anchorId="2921FA45">
          <v:line id="_x0000_s1052" style="position:absolute;left:0;text-align:left;z-index:251646976" from=".3pt,622.8pt" to="481.05pt,622.8pt"/>
        </w:pict>
      </w:r>
      <w:r>
        <w:rPr>
          <w:noProof/>
          <w:sz w:val="20"/>
        </w:rPr>
        <w:pict w14:anchorId="178AEE74">
          <v:line id="_x0000_s1055" style="position:absolute;left:0;text-align:left;z-index:251650048" from=".3pt,692.55pt" to="481.05pt,692.55pt"/>
        </w:pict>
      </w:r>
      <w:r>
        <w:rPr>
          <w:noProof/>
          <w:sz w:val="20"/>
        </w:rPr>
        <w:pict w14:anchorId="47EA9342">
          <v:rect id="_x0000_s1032" style="position:absolute;left:0;text-align:left;margin-left:25.05pt;margin-top:145.05pt;width:445.65pt;height:472.5pt;z-index:251626496" filled="f" strokeweight="1pt">
            <v:textbox>
              <w:txbxContent>
                <w:p w14:paraId="17DA7009" w14:textId="77777777" w:rsidR="00E20091" w:rsidRDefault="00E20091"/>
              </w:txbxContent>
            </v:textbox>
          </v:rect>
        </w:pict>
      </w:r>
      <w:r>
        <w:rPr>
          <w:noProof/>
          <w:sz w:val="20"/>
        </w:rPr>
        <w:pict w14:anchorId="0D2030E2">
          <v:line id="_x0000_s1048" style="position:absolute;left:0;text-align:left;z-index:251642880" from="25.05pt,360.3pt" to="470.7pt,360.3pt"/>
        </w:pict>
      </w:r>
      <w:r>
        <w:rPr>
          <w:noProof/>
          <w:sz w:val="20"/>
        </w:rPr>
        <w:pict w14:anchorId="270002C7">
          <v:line id="_x0000_s1046" style="position:absolute;left:0;text-align:left;z-index:251640832" from="295.8pt,74.55pt" to="470.7pt,74.55pt"/>
        </w:pict>
      </w:r>
      <w:r>
        <w:rPr>
          <w:noProof/>
          <w:sz w:val="20"/>
        </w:rPr>
        <w:pict w14:anchorId="46775A5E">
          <v:line id="_x0000_s1039" style="position:absolute;left:0;text-align:left;z-index:251633664" from="94.8pt,145.05pt" to="94.8pt,288.3pt"/>
        </w:pict>
      </w:r>
      <w:r>
        <w:rPr>
          <w:noProof/>
          <w:sz w:val="20"/>
        </w:rPr>
        <w:pict w14:anchorId="6BD2AC53">
          <v:line id="_x0000_s1045" style="position:absolute;left:0;text-align:left;z-index:251639808" from="25.05pt,288.3pt" to="470.7pt,288.3pt"/>
        </w:pict>
      </w:r>
      <w:r>
        <w:rPr>
          <w:noProof/>
          <w:sz w:val="20"/>
        </w:rPr>
        <w:pict w14:anchorId="0C29E6BD">
          <v:rect id="_x0000_s1031" style="position:absolute;left:0;text-align:left;margin-left:157.8pt;margin-top:1.05pt;width:156pt;height:24.75pt;z-index:251625472" filled="f" stroked="f">
            <v:textbox>
              <w:txbxContent>
                <w:p w14:paraId="162F06B0" w14:textId="5797DE75" w:rsidR="00E20091" w:rsidRDefault="00E20091">
                  <w:pPr>
                    <w:jc w:val="center"/>
                    <w:rPr>
                      <w:sz w:val="24"/>
                    </w:rPr>
                  </w:pPr>
                  <w:r>
                    <w:rPr>
                      <w:rFonts w:hint="eastAsia"/>
                      <w:sz w:val="24"/>
                    </w:rPr>
                    <w:t xml:space="preserve">回 収 処 理 記 録 </w:t>
                  </w:r>
                  <w:r w:rsidR="00F16BD8">
                    <w:rPr>
                      <w:rFonts w:hint="eastAsia"/>
                      <w:sz w:val="24"/>
                    </w:rPr>
                    <w:t>票</w:t>
                  </w:r>
                </w:p>
              </w:txbxContent>
            </v:textbox>
          </v:rect>
        </w:pict>
      </w:r>
      <w:r>
        <w:rPr>
          <w:noProof/>
          <w:sz w:val="20"/>
        </w:rPr>
        <w:pict w14:anchorId="3E859A6E">
          <v:rect id="_x0000_s1026" style="position:absolute;left:0;text-align:left;margin-left:.3pt;margin-top:26.55pt;width:480.75pt;height:701.25pt;z-index:251620352" filled="f" strokeweight="1.5pt">
            <v:textbox>
              <w:txbxContent>
                <w:p w14:paraId="63CD5668" w14:textId="77777777" w:rsidR="00E20091" w:rsidRDefault="00E20091"/>
              </w:txbxContent>
            </v:textbox>
          </v:rect>
        </w:pict>
      </w:r>
    </w:p>
    <w:p w14:paraId="2A8D3257" w14:textId="77777777" w:rsidR="00E20091" w:rsidRDefault="00E20091">
      <w:pPr>
        <w:widowControl/>
        <w:rPr>
          <w:szCs w:val="27"/>
        </w:rPr>
      </w:pPr>
    </w:p>
    <w:p w14:paraId="05D0F15A" w14:textId="77777777" w:rsidR="00E20091" w:rsidRDefault="00F16BD8">
      <w:pPr>
        <w:widowControl/>
        <w:jc w:val="center"/>
        <w:rPr>
          <w:sz w:val="24"/>
          <w:szCs w:val="27"/>
        </w:rPr>
      </w:pPr>
      <w:r>
        <w:rPr>
          <w:noProof/>
          <w:sz w:val="20"/>
        </w:rPr>
        <w:pict w14:anchorId="26824986">
          <v:rect id="_x0000_s1027" style="position:absolute;left:0;text-align:left;margin-left:187.05pt;margin-top:-.1pt;width:114pt;height:24pt;z-index:251621376" filled="f" stroked="f">
            <v:textbox>
              <w:txbxContent>
                <w:p w14:paraId="4FFC2CA4" w14:textId="77777777" w:rsidR="00E20091" w:rsidRDefault="00E20091">
                  <w:pPr>
                    <w:jc w:val="center"/>
                  </w:pPr>
                  <w:r>
                    <w:rPr>
                      <w:rFonts w:hint="eastAsia"/>
                    </w:rPr>
                    <w:t>回 収 処 理 記 録</w:t>
                  </w:r>
                </w:p>
              </w:txbxContent>
            </v:textbox>
          </v:rect>
        </w:pict>
      </w:r>
    </w:p>
    <w:p w14:paraId="3BC7B095" w14:textId="77777777" w:rsidR="00E20091" w:rsidRDefault="00F16BD8">
      <w:pPr>
        <w:widowControl/>
        <w:jc w:val="center"/>
        <w:rPr>
          <w:sz w:val="24"/>
          <w:szCs w:val="27"/>
        </w:rPr>
      </w:pPr>
      <w:r>
        <w:rPr>
          <w:noProof/>
          <w:sz w:val="20"/>
        </w:rPr>
        <w:pict w14:anchorId="6F4B722B">
          <v:rect id="_x0000_s1028" style="position:absolute;left:0;text-align:left;margin-left:287.55pt;margin-top:1pt;width:81pt;height:24.9pt;z-index:251622400" filled="f" stroked="f">
            <v:textbox style="mso-next-textbox:#_x0000_s1028">
              <w:txbxContent>
                <w:p w14:paraId="56FE75C5" w14:textId="77777777" w:rsidR="00E20091" w:rsidRDefault="00E20091">
                  <w:r>
                    <w:rPr>
                      <w:rFonts w:hint="eastAsia"/>
                    </w:rPr>
                    <w:t>整理番号：</w:t>
                  </w:r>
                </w:p>
              </w:txbxContent>
            </v:textbox>
          </v:rect>
        </w:pict>
      </w:r>
    </w:p>
    <w:p w14:paraId="76CE2861" w14:textId="77777777" w:rsidR="00E20091" w:rsidRDefault="00F16BD8">
      <w:pPr>
        <w:widowControl/>
        <w:jc w:val="center"/>
        <w:rPr>
          <w:sz w:val="24"/>
          <w:szCs w:val="27"/>
        </w:rPr>
      </w:pPr>
      <w:r>
        <w:rPr>
          <w:noProof/>
          <w:sz w:val="20"/>
        </w:rPr>
        <w:pict w14:anchorId="3C67C951">
          <v:rect id="_x0000_s1029" style="position:absolute;left:0;text-align:left;margin-left:286.05pt;margin-top:5.5pt;width:196.5pt;height:26.25pt;z-index:251623424" filled="f" stroked="f">
            <v:textbox>
              <w:txbxContent>
                <w:p w14:paraId="3A72142F" w14:textId="35AF5D99" w:rsidR="00E20091" w:rsidRDefault="00E20091">
                  <w:pPr>
                    <w:jc w:val="center"/>
                  </w:pPr>
                  <w:r>
                    <w:rPr>
                      <w:rFonts w:hint="eastAsia"/>
                    </w:rPr>
                    <w:t xml:space="preserve">作成年月日：　</w:t>
                  </w:r>
                  <w:r w:rsidR="00CC1D58">
                    <w:rPr>
                      <w:rFonts w:hint="eastAsia"/>
                    </w:rPr>
                    <w:t xml:space="preserve">　　</w:t>
                  </w:r>
                  <w:r>
                    <w:rPr>
                      <w:rFonts w:hint="eastAsia"/>
                    </w:rPr>
                    <w:t xml:space="preserve">　年　　月　　日</w:t>
                  </w:r>
                </w:p>
              </w:txbxContent>
            </v:textbox>
          </v:rect>
        </w:pict>
      </w:r>
    </w:p>
    <w:p w14:paraId="5DF012CA" w14:textId="77777777" w:rsidR="00E20091" w:rsidRDefault="00F16BD8">
      <w:pPr>
        <w:widowControl/>
        <w:jc w:val="center"/>
        <w:rPr>
          <w:sz w:val="24"/>
          <w:szCs w:val="27"/>
        </w:rPr>
      </w:pPr>
      <w:r>
        <w:rPr>
          <w:noProof/>
          <w:sz w:val="20"/>
        </w:rPr>
        <w:pict w14:anchorId="74A2FF44">
          <v:rect id="_x0000_s1030" style="position:absolute;left:0;text-align:left;margin-left:19.05pt;margin-top:13.55pt;width:451.65pt;height:42.5pt;z-index:251624448" filled="f" stroked="f">
            <v:textbox>
              <w:txbxContent>
                <w:p w14:paraId="6D806BB6" w14:textId="77777777" w:rsidR="00E20091" w:rsidRDefault="00E20091">
                  <w:r>
                    <w:rPr>
                      <w:rFonts w:hint="eastAsia"/>
                    </w:rPr>
                    <w:t xml:space="preserve">　修理業者が自ら修理した医療機器の品質等に関する理由により回収を行ったので、回収の内容、原因究明の結果及び改善措置について次のとおり記録を作成し保管する。</w:t>
                  </w:r>
                </w:p>
              </w:txbxContent>
            </v:textbox>
          </v:rect>
        </w:pict>
      </w:r>
    </w:p>
    <w:p w14:paraId="5E0DAB78" w14:textId="77777777" w:rsidR="00E20091" w:rsidRDefault="00E20091">
      <w:pPr>
        <w:widowControl/>
        <w:jc w:val="center"/>
        <w:rPr>
          <w:sz w:val="24"/>
          <w:szCs w:val="27"/>
        </w:rPr>
      </w:pPr>
    </w:p>
    <w:p w14:paraId="4D77FD80" w14:textId="77777777" w:rsidR="00E20091" w:rsidRDefault="00F16BD8">
      <w:pPr>
        <w:widowControl/>
        <w:jc w:val="center"/>
        <w:rPr>
          <w:sz w:val="24"/>
          <w:szCs w:val="27"/>
        </w:rPr>
      </w:pPr>
      <w:r>
        <w:rPr>
          <w:noProof/>
          <w:sz w:val="20"/>
        </w:rPr>
        <w:pict w14:anchorId="2C27C18D">
          <v:rect id="_x0000_s1088" style="position:absolute;left:0;text-align:left;margin-left:253.05pt;margin-top:16.45pt;width:60.75pt;height:24.35pt;z-index:251683840" filled="f" stroked="f">
            <v:textbox>
              <w:txbxContent>
                <w:p w14:paraId="101156A0" w14:textId="77777777" w:rsidR="00E20091" w:rsidRDefault="00E20091">
                  <w:pPr>
                    <w:jc w:val="center"/>
                  </w:pPr>
                  <w:r>
                    <w:rPr>
                      <w:rFonts w:hint="eastAsia"/>
                    </w:rPr>
                    <w:t>製造番号</w:t>
                  </w:r>
                </w:p>
              </w:txbxContent>
            </v:textbox>
          </v:rect>
        </w:pict>
      </w:r>
      <w:r>
        <w:rPr>
          <w:noProof/>
          <w:sz w:val="20"/>
        </w:rPr>
        <w:pict w14:anchorId="0C38FCCB">
          <v:rect id="_x0000_s1035" style="position:absolute;left:0;text-align:left;margin-left:25.05pt;margin-top:17.65pt;width:1in;height:23.25pt;z-index:251629568" filled="f" stroked="f">
            <v:textbox>
              <w:txbxContent>
                <w:p w14:paraId="0069E027" w14:textId="77777777" w:rsidR="00E20091" w:rsidRDefault="00E20091">
                  <w:pPr>
                    <w:jc w:val="center"/>
                  </w:pPr>
                  <w:r>
                    <w:rPr>
                      <w:rFonts w:hint="eastAsia"/>
                    </w:rPr>
                    <w:t>製　品　名</w:t>
                  </w:r>
                </w:p>
              </w:txbxContent>
            </v:textbox>
          </v:rect>
        </w:pict>
      </w:r>
    </w:p>
    <w:p w14:paraId="0F44E85A" w14:textId="77777777" w:rsidR="00E20091" w:rsidRDefault="00E20091">
      <w:pPr>
        <w:widowControl/>
        <w:jc w:val="center"/>
        <w:rPr>
          <w:sz w:val="24"/>
          <w:szCs w:val="27"/>
        </w:rPr>
      </w:pPr>
    </w:p>
    <w:p w14:paraId="619277CB" w14:textId="77777777" w:rsidR="00E20091" w:rsidRDefault="00F16BD8">
      <w:pPr>
        <w:widowControl/>
        <w:jc w:val="center"/>
        <w:rPr>
          <w:sz w:val="24"/>
          <w:szCs w:val="27"/>
        </w:rPr>
      </w:pPr>
      <w:r>
        <w:rPr>
          <w:noProof/>
          <w:sz w:val="20"/>
        </w:rPr>
        <w:pict w14:anchorId="01469E90">
          <v:rect id="_x0000_s1089" style="position:absolute;left:0;text-align:left;margin-left:252.15pt;margin-top:4.8pt;width:63.15pt;height:28.45pt;z-index:251684864" filled="f" stroked="f">
            <v:textbox>
              <w:txbxContent>
                <w:p w14:paraId="4D447ECA" w14:textId="77777777" w:rsidR="00E20091" w:rsidRDefault="00E20091">
                  <w:pPr>
                    <w:jc w:val="center"/>
                  </w:pPr>
                  <w:r>
                    <w:rPr>
                      <w:rFonts w:hint="eastAsia"/>
                    </w:rPr>
                    <w:t>製 造 国</w:t>
                  </w:r>
                </w:p>
              </w:txbxContent>
            </v:textbox>
          </v:rect>
        </w:pict>
      </w:r>
      <w:r>
        <w:rPr>
          <w:noProof/>
          <w:sz w:val="20"/>
        </w:rPr>
        <w:pict w14:anchorId="0D3DB13D">
          <v:rect id="_x0000_s1036" style="position:absolute;left:0;text-align:left;margin-left:25.65pt;margin-top:5.2pt;width:68.4pt;height:28.45pt;z-index:251630592" filled="f" stroked="f">
            <v:textbox>
              <w:txbxContent>
                <w:p w14:paraId="1ED8C55D" w14:textId="77777777" w:rsidR="00E20091" w:rsidRDefault="00E20091">
                  <w:pPr>
                    <w:jc w:val="center"/>
                  </w:pPr>
                  <w:r>
                    <w:rPr>
                      <w:rFonts w:hint="eastAsia"/>
                    </w:rPr>
                    <w:t>製造業者名</w:t>
                  </w:r>
                </w:p>
              </w:txbxContent>
            </v:textbox>
          </v:rect>
        </w:pict>
      </w:r>
    </w:p>
    <w:p w14:paraId="4B0AA24D" w14:textId="77777777" w:rsidR="00E20091" w:rsidRDefault="00F16BD8">
      <w:pPr>
        <w:widowControl/>
        <w:jc w:val="center"/>
        <w:rPr>
          <w:sz w:val="24"/>
          <w:szCs w:val="27"/>
        </w:rPr>
      </w:pPr>
      <w:r>
        <w:rPr>
          <w:noProof/>
          <w:sz w:val="20"/>
        </w:rPr>
        <w:pict w14:anchorId="12C52A1C">
          <v:rect id="_x0000_s1090" style="position:absolute;left:0;text-align:left;margin-left:254.4pt;margin-top:9.35pt;width:58.65pt;height:22.95pt;z-index:251685888" filled="f" stroked="f">
            <v:textbox>
              <w:txbxContent>
                <w:p w14:paraId="267CAA49" w14:textId="77777777" w:rsidR="00E20091" w:rsidRDefault="00E20091">
                  <w:pPr>
                    <w:jc w:val="center"/>
                  </w:pPr>
                  <w:r>
                    <w:rPr>
                      <w:rFonts w:hint="eastAsia"/>
                    </w:rPr>
                    <w:t>Ｔ Ｅ Ｌ</w:t>
                  </w:r>
                </w:p>
              </w:txbxContent>
            </v:textbox>
          </v:rect>
        </w:pict>
      </w:r>
      <w:r>
        <w:rPr>
          <w:noProof/>
          <w:sz w:val="20"/>
        </w:rPr>
        <w:pict w14:anchorId="30ED34F3">
          <v:rect id="_x0000_s1038" style="position:absolute;left:0;text-align:left;margin-left:22.75pt;margin-top:9.6pt;width:73.5pt;height:24.75pt;z-index:251632640" filled="f" stroked="f">
            <v:textbox>
              <w:txbxContent>
                <w:p w14:paraId="11CDFAB8" w14:textId="77777777" w:rsidR="00E20091" w:rsidRDefault="00E20091">
                  <w:pPr>
                    <w:jc w:val="center"/>
                  </w:pPr>
                  <w:r>
                    <w:rPr>
                      <w:rFonts w:hint="eastAsia"/>
                    </w:rPr>
                    <w:t>顧　客　名</w:t>
                  </w:r>
                </w:p>
                <w:p w14:paraId="2618182C" w14:textId="77777777" w:rsidR="00E20091" w:rsidRDefault="00E20091">
                  <w:pPr>
                    <w:jc w:val="center"/>
                  </w:pPr>
                </w:p>
              </w:txbxContent>
            </v:textbox>
          </v:rect>
        </w:pict>
      </w:r>
    </w:p>
    <w:p w14:paraId="720151F7" w14:textId="77777777" w:rsidR="00E20091" w:rsidRDefault="00F16BD8">
      <w:pPr>
        <w:widowControl/>
        <w:jc w:val="center"/>
        <w:rPr>
          <w:sz w:val="24"/>
          <w:szCs w:val="27"/>
        </w:rPr>
      </w:pPr>
      <w:r>
        <w:rPr>
          <w:noProof/>
          <w:sz w:val="20"/>
        </w:rPr>
        <w:pict w14:anchorId="17151606">
          <v:rect id="_x0000_s1041" style="position:absolute;left:0;text-align:left;margin-left:23.15pt;margin-top:14.6pt;width:1in;height:21pt;z-index:251635712" filled="f" stroked="f">
            <v:textbox>
              <w:txbxContent>
                <w:p w14:paraId="6B555B79" w14:textId="77777777" w:rsidR="00E20091" w:rsidRDefault="00E20091">
                  <w:pPr>
                    <w:jc w:val="center"/>
                  </w:pPr>
                  <w:r>
                    <w:rPr>
                      <w:rFonts w:hint="eastAsia"/>
                    </w:rPr>
                    <w:t>住　　　所</w:t>
                  </w:r>
                </w:p>
              </w:txbxContent>
            </v:textbox>
          </v:rect>
        </w:pict>
      </w:r>
    </w:p>
    <w:p w14:paraId="37B26372" w14:textId="77777777" w:rsidR="00E20091" w:rsidRDefault="00E20091">
      <w:pPr>
        <w:widowControl/>
        <w:jc w:val="center"/>
        <w:rPr>
          <w:sz w:val="24"/>
          <w:szCs w:val="27"/>
        </w:rPr>
      </w:pPr>
    </w:p>
    <w:p w14:paraId="519DE9D9" w14:textId="77777777" w:rsidR="00E20091" w:rsidRDefault="00F16BD8">
      <w:pPr>
        <w:widowControl/>
        <w:jc w:val="center"/>
        <w:rPr>
          <w:sz w:val="24"/>
          <w:szCs w:val="27"/>
        </w:rPr>
      </w:pPr>
      <w:r>
        <w:rPr>
          <w:noProof/>
          <w:sz w:val="20"/>
        </w:rPr>
        <w:pict w14:anchorId="1EFAA7CE">
          <v:rect id="_x0000_s1091" style="position:absolute;left:0;text-align:left;margin-left:253.65pt;margin-top:2.2pt;width:59.4pt;height:24.3pt;z-index:251686912" filled="f" stroked="f">
            <v:textbox>
              <w:txbxContent>
                <w:p w14:paraId="41C7790E" w14:textId="77777777" w:rsidR="00E20091" w:rsidRDefault="00E20091">
                  <w:pPr>
                    <w:jc w:val="center"/>
                  </w:pPr>
                  <w:r>
                    <w:rPr>
                      <w:rFonts w:hint="eastAsia"/>
                    </w:rPr>
                    <w:t>販 売 店</w:t>
                  </w:r>
                </w:p>
              </w:txbxContent>
            </v:textbox>
          </v:rect>
        </w:pict>
      </w:r>
      <w:r>
        <w:rPr>
          <w:noProof/>
          <w:sz w:val="20"/>
        </w:rPr>
        <w:pict w14:anchorId="11044DD6">
          <v:rect id="_x0000_s1043" style="position:absolute;left:0;text-align:left;margin-left:20.4pt;margin-top:2.2pt;width:78.15pt;height:24.3pt;z-index:251637760" filled="f" stroked="f">
            <v:textbox>
              <w:txbxContent>
                <w:p w14:paraId="58ED5BB9" w14:textId="77777777" w:rsidR="00E20091" w:rsidRDefault="00E20091">
                  <w:pPr>
                    <w:jc w:val="center"/>
                  </w:pPr>
                  <w:r>
                    <w:rPr>
                      <w:rFonts w:hint="eastAsia"/>
                    </w:rPr>
                    <w:t>納品年月日</w:t>
                  </w:r>
                </w:p>
              </w:txbxContent>
            </v:textbox>
          </v:rect>
        </w:pict>
      </w:r>
    </w:p>
    <w:p w14:paraId="32211714" w14:textId="77777777" w:rsidR="00E20091" w:rsidRDefault="00F16BD8">
      <w:pPr>
        <w:widowControl/>
        <w:jc w:val="center"/>
        <w:rPr>
          <w:sz w:val="24"/>
          <w:szCs w:val="27"/>
        </w:rPr>
      </w:pPr>
      <w:r>
        <w:rPr>
          <w:noProof/>
          <w:sz w:val="20"/>
        </w:rPr>
        <w:pict w14:anchorId="6D2ACB37">
          <v:rect id="_x0000_s1092" style="position:absolute;left:0;text-align:left;margin-left:254.55pt;margin-top:7.75pt;width:58.35pt;height:26.7pt;z-index:251687936" filled="f" stroked="f">
            <v:textbox>
              <w:txbxContent>
                <w:p w14:paraId="76C12322" w14:textId="77777777" w:rsidR="00E20091" w:rsidRDefault="00E20091">
                  <w:pPr>
                    <w:jc w:val="center"/>
                  </w:pPr>
                  <w:r>
                    <w:rPr>
                      <w:rFonts w:hint="eastAsia"/>
                    </w:rPr>
                    <w:t>回 収 者</w:t>
                  </w:r>
                </w:p>
              </w:txbxContent>
            </v:textbox>
          </v:rect>
        </w:pict>
      </w:r>
      <w:r>
        <w:rPr>
          <w:noProof/>
          <w:sz w:val="20"/>
        </w:rPr>
        <w:pict w14:anchorId="1DC2F594">
          <v:rect id="_x0000_s1044" style="position:absolute;left:0;text-align:left;margin-left:23.4pt;margin-top:8.7pt;width:72.15pt;height:26.15pt;z-index:251638784" filled="f" stroked="f">
            <v:textbox>
              <w:txbxContent>
                <w:p w14:paraId="120DE8EB" w14:textId="77777777" w:rsidR="00E20091" w:rsidRDefault="00E20091">
                  <w:pPr>
                    <w:jc w:val="center"/>
                  </w:pPr>
                  <w:r>
                    <w:rPr>
                      <w:rFonts w:hint="eastAsia"/>
                    </w:rPr>
                    <w:t>回　収　日</w:t>
                  </w:r>
                </w:p>
              </w:txbxContent>
            </v:textbox>
          </v:rect>
        </w:pict>
      </w:r>
    </w:p>
    <w:p w14:paraId="3A7F2DA9" w14:textId="77777777" w:rsidR="00E20091" w:rsidRDefault="00E20091">
      <w:pPr>
        <w:widowControl/>
        <w:jc w:val="center"/>
        <w:rPr>
          <w:sz w:val="24"/>
          <w:szCs w:val="27"/>
        </w:rPr>
      </w:pPr>
    </w:p>
    <w:p w14:paraId="3C078C9A" w14:textId="77777777" w:rsidR="00E20091" w:rsidRDefault="00F16BD8">
      <w:pPr>
        <w:widowControl/>
        <w:jc w:val="center"/>
        <w:rPr>
          <w:sz w:val="24"/>
          <w:szCs w:val="27"/>
        </w:rPr>
      </w:pPr>
      <w:r>
        <w:rPr>
          <w:noProof/>
          <w:sz w:val="20"/>
        </w:rPr>
        <w:pict w14:anchorId="5B5402E9">
          <v:rect id="_x0000_s1047" style="position:absolute;left:0;text-align:left;margin-left:15.15pt;margin-top:.75pt;width:108.15pt;height:26.35pt;z-index:251641856" filled="f" stroked="f">
            <v:textbox>
              <w:txbxContent>
                <w:p w14:paraId="241C82A2" w14:textId="77777777" w:rsidR="00E20091" w:rsidRDefault="00E20091">
                  <w:pPr>
                    <w:jc w:val="center"/>
                  </w:pPr>
                  <w:r>
                    <w:rPr>
                      <w:rFonts w:hint="eastAsia"/>
                    </w:rPr>
                    <w:t>【回収理由・状況】</w:t>
                  </w:r>
                </w:p>
              </w:txbxContent>
            </v:textbox>
          </v:rect>
        </w:pict>
      </w:r>
      <w:r>
        <w:rPr>
          <w:noProof/>
          <w:sz w:val="20"/>
        </w:rPr>
        <w:pict w14:anchorId="41007DCF">
          <v:rect id="_x0000_s1074" style="position:absolute;left:0;text-align:left;margin-left:119.55pt;margin-top:.85pt;width:344.25pt;height:26.25pt;z-index:251669504" filled="f" strokeweight="1pt">
            <v:textbox>
              <w:txbxContent>
                <w:p w14:paraId="5A0020AD" w14:textId="77777777" w:rsidR="00E20091" w:rsidRDefault="00E20091">
                  <w:pPr>
                    <w:rPr>
                      <w:sz w:val="20"/>
                    </w:rPr>
                  </w:pPr>
                  <w:r>
                    <w:rPr>
                      <w:rFonts w:hint="eastAsia"/>
                      <w:sz w:val="20"/>
                    </w:rPr>
                    <w:t>回収処理代表者：　　　　　　　　　　　役職：</w:t>
                  </w:r>
                </w:p>
              </w:txbxContent>
            </v:textbox>
          </v:rect>
        </w:pict>
      </w:r>
    </w:p>
    <w:p w14:paraId="08A9D27B" w14:textId="77777777" w:rsidR="00E20091" w:rsidRDefault="00E20091">
      <w:pPr>
        <w:widowControl/>
        <w:jc w:val="center"/>
        <w:rPr>
          <w:sz w:val="24"/>
          <w:szCs w:val="27"/>
        </w:rPr>
      </w:pPr>
    </w:p>
    <w:p w14:paraId="75FC66B0" w14:textId="77777777" w:rsidR="00E20091" w:rsidRDefault="00E20091">
      <w:pPr>
        <w:widowControl/>
        <w:jc w:val="center"/>
        <w:rPr>
          <w:sz w:val="24"/>
          <w:szCs w:val="27"/>
        </w:rPr>
      </w:pPr>
    </w:p>
    <w:p w14:paraId="6EFC5C01" w14:textId="77777777" w:rsidR="00E20091" w:rsidRDefault="00F16BD8">
      <w:pPr>
        <w:widowControl/>
        <w:jc w:val="center"/>
        <w:rPr>
          <w:sz w:val="24"/>
          <w:szCs w:val="27"/>
        </w:rPr>
      </w:pPr>
      <w:r>
        <w:rPr>
          <w:noProof/>
          <w:sz w:val="20"/>
        </w:rPr>
        <w:pict w14:anchorId="4AE74DE2">
          <v:rect id="_x0000_s1077" style="position:absolute;left:0;text-align:left;margin-left:25.95pt;margin-top:15.7pt;width:67.35pt;height:39.9pt;z-index:251672576" filled="f" stroked="f">
            <v:textbox>
              <w:txbxContent>
                <w:p w14:paraId="5DD2A328" w14:textId="77777777" w:rsidR="00E20091" w:rsidRDefault="00E20091">
                  <w:pPr>
                    <w:jc w:val="center"/>
                  </w:pPr>
                  <w:r>
                    <w:rPr>
                      <w:rFonts w:hint="eastAsia"/>
                    </w:rPr>
                    <w:t>回　収　品</w:t>
                  </w:r>
                </w:p>
                <w:p w14:paraId="74CA1D01" w14:textId="77777777" w:rsidR="00E20091" w:rsidRDefault="00E20091">
                  <w:pPr>
                    <w:jc w:val="center"/>
                  </w:pPr>
                  <w:r>
                    <w:rPr>
                      <w:rFonts w:hint="eastAsia"/>
                    </w:rPr>
                    <w:t>の  処  理</w:t>
                  </w:r>
                </w:p>
              </w:txbxContent>
            </v:textbox>
          </v:rect>
        </w:pict>
      </w:r>
      <w:r>
        <w:rPr>
          <w:noProof/>
          <w:sz w:val="20"/>
        </w:rPr>
        <w:pict w14:anchorId="26A3AF38">
          <v:rect id="_x0000_s1082" style="position:absolute;left:0;text-align:left;margin-left:138.3pt;margin-top:11.6pt;width:332.4pt;height:28.9pt;z-index:251677696" filled="f" stroked="f">
            <v:textbox>
              <w:txbxContent>
                <w:p w14:paraId="6EC40990" w14:textId="77777777" w:rsidR="00E20091" w:rsidRDefault="00E20091">
                  <w:pPr>
                    <w:rPr>
                      <w:sz w:val="20"/>
                    </w:rPr>
                  </w:pPr>
                  <w:r>
                    <w:rPr>
                      <w:rFonts w:hint="eastAsia"/>
                      <w:sz w:val="20"/>
                    </w:rPr>
                    <w:t>１．製造販売業者　　　　　２．製造業者：　　３．その他：</w:t>
                  </w:r>
                </w:p>
              </w:txbxContent>
            </v:textbox>
          </v:rect>
        </w:pict>
      </w:r>
      <w:r>
        <w:rPr>
          <w:noProof/>
          <w:sz w:val="20"/>
        </w:rPr>
        <w:pict w14:anchorId="7085C232">
          <v:rect id="_x0000_s1080" style="position:absolute;left:0;text-align:left;margin-left:90.35pt;margin-top:12.05pt;width:57.25pt;height:21.75pt;z-index:251675648" filled="f" stroked="f">
            <v:textbox>
              <w:txbxContent>
                <w:p w14:paraId="7F33318F" w14:textId="77777777" w:rsidR="00E20091" w:rsidRDefault="00E20091">
                  <w:pPr>
                    <w:jc w:val="center"/>
                  </w:pPr>
                  <w:r>
                    <w:rPr>
                      <w:rFonts w:hint="eastAsia"/>
                    </w:rPr>
                    <w:t>保管場所</w:t>
                  </w:r>
                </w:p>
              </w:txbxContent>
            </v:textbox>
          </v:rect>
        </w:pict>
      </w:r>
    </w:p>
    <w:p w14:paraId="62628C1F" w14:textId="77777777" w:rsidR="00E20091" w:rsidRDefault="00F16BD8">
      <w:pPr>
        <w:widowControl/>
        <w:jc w:val="center"/>
        <w:rPr>
          <w:sz w:val="24"/>
          <w:szCs w:val="27"/>
        </w:rPr>
      </w:pPr>
      <w:r>
        <w:rPr>
          <w:noProof/>
          <w:sz w:val="20"/>
        </w:rPr>
        <w:pict w14:anchorId="5677E39C">
          <v:rect id="_x0000_s1083" style="position:absolute;left:0;text-align:left;margin-left:137.55pt;margin-top:16.4pt;width:327.9pt;height:31.5pt;z-index:251678720" filled="f" stroked="f">
            <v:textbox>
              <w:txbxContent>
                <w:p w14:paraId="4DB7085C" w14:textId="77777777" w:rsidR="00E20091" w:rsidRDefault="00E20091">
                  <w:pPr>
                    <w:rPr>
                      <w:sz w:val="20"/>
                    </w:rPr>
                  </w:pPr>
                  <w:r>
                    <w:rPr>
                      <w:rFonts w:hint="eastAsia"/>
                      <w:sz w:val="20"/>
                    </w:rPr>
                    <w:t>１．修理等試験検査後に顧客に返納　２．廃棄　３．その他</w:t>
                  </w:r>
                </w:p>
              </w:txbxContent>
            </v:textbox>
          </v:rect>
        </w:pict>
      </w:r>
      <w:r>
        <w:rPr>
          <w:noProof/>
          <w:sz w:val="20"/>
        </w:rPr>
        <w:pict w14:anchorId="5063C3CB">
          <v:rect id="_x0000_s1081" style="position:absolute;left:0;text-align:left;margin-left:90.35pt;margin-top:16pt;width:60.75pt;height:22.5pt;z-index:251676672" filled="f" stroked="f">
            <v:textbox>
              <w:txbxContent>
                <w:p w14:paraId="07FD5F36" w14:textId="77777777" w:rsidR="00E20091" w:rsidRDefault="00E20091">
                  <w:r>
                    <w:rPr>
                      <w:rFonts w:hint="eastAsia"/>
                    </w:rPr>
                    <w:t>処理方法</w:t>
                  </w:r>
                </w:p>
              </w:txbxContent>
            </v:textbox>
          </v:rect>
        </w:pict>
      </w:r>
    </w:p>
    <w:p w14:paraId="79A6618B" w14:textId="77777777" w:rsidR="00E20091" w:rsidRDefault="00E20091">
      <w:pPr>
        <w:widowControl/>
        <w:jc w:val="center"/>
        <w:rPr>
          <w:sz w:val="24"/>
          <w:szCs w:val="27"/>
        </w:rPr>
      </w:pPr>
    </w:p>
    <w:p w14:paraId="7EF8FAFE" w14:textId="77777777" w:rsidR="00E20091" w:rsidRDefault="00F16BD8">
      <w:pPr>
        <w:widowControl/>
        <w:jc w:val="center"/>
        <w:rPr>
          <w:sz w:val="24"/>
          <w:szCs w:val="27"/>
        </w:rPr>
      </w:pPr>
      <w:r>
        <w:rPr>
          <w:noProof/>
          <w:sz w:val="20"/>
        </w:rPr>
        <w:pict w14:anchorId="1E5B20B5">
          <v:rect id="_x0000_s1050" style="position:absolute;left:0;text-align:left;margin-left:14.4pt;margin-top:1.8pt;width:119.4pt;height:29.1pt;z-index:251644928" filled="f" stroked="f">
            <v:textbox>
              <w:txbxContent>
                <w:p w14:paraId="3D34BE7F" w14:textId="77777777" w:rsidR="00E20091" w:rsidRDefault="00E20091">
                  <w:r>
                    <w:rPr>
                      <w:rFonts w:hint="eastAsia"/>
                    </w:rPr>
                    <w:t>【回収原因の改善】</w:t>
                  </w:r>
                </w:p>
              </w:txbxContent>
            </v:textbox>
          </v:rect>
        </w:pict>
      </w:r>
    </w:p>
    <w:p w14:paraId="30C1D8E3" w14:textId="77777777" w:rsidR="00E20091" w:rsidRDefault="00E20091">
      <w:pPr>
        <w:widowControl/>
        <w:jc w:val="center"/>
        <w:rPr>
          <w:sz w:val="24"/>
          <w:szCs w:val="27"/>
        </w:rPr>
      </w:pPr>
    </w:p>
    <w:p w14:paraId="17AA44A0" w14:textId="77777777" w:rsidR="00E20091" w:rsidRDefault="00E20091">
      <w:pPr>
        <w:widowControl/>
        <w:jc w:val="center"/>
        <w:rPr>
          <w:sz w:val="24"/>
          <w:szCs w:val="27"/>
        </w:rPr>
      </w:pPr>
    </w:p>
    <w:p w14:paraId="7A175E87" w14:textId="77777777" w:rsidR="00E20091" w:rsidRDefault="00E20091">
      <w:pPr>
        <w:widowControl/>
        <w:jc w:val="center"/>
        <w:rPr>
          <w:sz w:val="24"/>
          <w:szCs w:val="27"/>
        </w:rPr>
      </w:pPr>
    </w:p>
    <w:p w14:paraId="6D9247EB" w14:textId="77777777" w:rsidR="00E20091" w:rsidRDefault="00F16BD8">
      <w:pPr>
        <w:widowControl/>
        <w:jc w:val="center"/>
        <w:rPr>
          <w:sz w:val="24"/>
          <w:szCs w:val="27"/>
        </w:rPr>
      </w:pPr>
      <w:r>
        <w:rPr>
          <w:noProof/>
          <w:sz w:val="20"/>
        </w:rPr>
        <w:pict w14:anchorId="2902910E">
          <v:rect id="_x0000_s1096" style="position:absolute;left:0;text-align:left;margin-left:95.55pt;margin-top:17.95pt;width:373.25pt;height:47.25pt;z-index:251692032" filled="f" stroked="f">
            <v:textbox>
              <w:txbxContent>
                <w:p w14:paraId="735ED20F" w14:textId="77777777" w:rsidR="00E20091" w:rsidRDefault="00E20091">
                  <w:pPr>
                    <w:ind w:left="420" w:hangingChars="200" w:hanging="420"/>
                  </w:pPr>
                  <w:r>
                    <w:rPr>
                      <w:rFonts w:hint="eastAsia"/>
                    </w:rPr>
                    <w:t xml:space="preserve">※ </w:t>
                  </w:r>
                  <w:r>
                    <w:rPr>
                      <w:rFonts w:hint="eastAsia"/>
                      <w:sz w:val="18"/>
                    </w:rPr>
                    <w:t>所轄の都道府県や</w:t>
                  </w:r>
                  <w:r w:rsidR="008204E8">
                    <w:rPr>
                      <w:rFonts w:hint="eastAsia"/>
                      <w:sz w:val="18"/>
                    </w:rPr>
                    <w:t>医薬品医療機器法第６８条の１０第１項に</w:t>
                  </w:r>
                  <w:r>
                    <w:rPr>
                      <w:rFonts w:hint="eastAsia"/>
                      <w:sz w:val="18"/>
                    </w:rPr>
                    <w:t>基づく厚生労働大臣（機構）への報告等</w:t>
                  </w:r>
                </w:p>
              </w:txbxContent>
            </v:textbox>
          </v:rect>
        </w:pict>
      </w:r>
    </w:p>
    <w:p w14:paraId="1FDDEB59" w14:textId="77777777" w:rsidR="00E20091" w:rsidRDefault="00F16BD8">
      <w:pPr>
        <w:widowControl/>
        <w:jc w:val="center"/>
        <w:rPr>
          <w:sz w:val="24"/>
          <w:szCs w:val="27"/>
        </w:rPr>
      </w:pPr>
      <w:r>
        <w:rPr>
          <w:noProof/>
          <w:sz w:val="20"/>
        </w:rPr>
        <w:pict w14:anchorId="62837CA2">
          <v:rect id="_x0000_s1094" style="position:absolute;left:0;text-align:left;margin-left:25.95pt;margin-top:1.65pt;width:67.35pt;height:42.75pt;z-index:251689984" filled="f" stroked="f">
            <v:textbox>
              <w:txbxContent>
                <w:p w14:paraId="745C01E2" w14:textId="77777777" w:rsidR="00E20091" w:rsidRDefault="00E20091">
                  <w:pPr>
                    <w:jc w:val="center"/>
                  </w:pPr>
                  <w:r>
                    <w:rPr>
                      <w:rFonts w:hint="eastAsia"/>
                    </w:rPr>
                    <w:t>行政機関への報告内容</w:t>
                  </w:r>
                </w:p>
              </w:txbxContent>
            </v:textbox>
          </v:rect>
        </w:pict>
      </w:r>
    </w:p>
    <w:p w14:paraId="1F9A7B3E" w14:textId="77777777" w:rsidR="00E20091" w:rsidRDefault="00E20091">
      <w:pPr>
        <w:widowControl/>
        <w:jc w:val="center"/>
        <w:rPr>
          <w:sz w:val="24"/>
          <w:szCs w:val="27"/>
        </w:rPr>
      </w:pPr>
    </w:p>
    <w:p w14:paraId="0476BF10" w14:textId="77777777" w:rsidR="00E20091" w:rsidRDefault="00F16BD8">
      <w:pPr>
        <w:widowControl/>
        <w:jc w:val="center"/>
        <w:rPr>
          <w:sz w:val="24"/>
          <w:szCs w:val="27"/>
        </w:rPr>
      </w:pPr>
      <w:r>
        <w:rPr>
          <w:noProof/>
          <w:sz w:val="20"/>
        </w:rPr>
        <w:pict w14:anchorId="695135AE">
          <v:rect id="_x0000_s1098" style="position:absolute;left:0;text-align:left;margin-left:26.1pt;margin-top:10pt;width:64.25pt;height:84.75pt;z-index:251694080" filled="f" stroked="f">
            <v:textbox>
              <w:txbxContent>
                <w:p w14:paraId="74F67492" w14:textId="77777777" w:rsidR="00E20091" w:rsidRDefault="00E20091">
                  <w:r>
                    <w:rPr>
                      <w:rFonts w:hint="eastAsia"/>
                    </w:rPr>
                    <w:t>関係会社及び関連部署等への連絡内容等</w:t>
                  </w:r>
                </w:p>
              </w:txbxContent>
            </v:textbox>
          </v:rect>
        </w:pict>
      </w:r>
    </w:p>
    <w:p w14:paraId="5A8C6B81" w14:textId="77777777" w:rsidR="00E20091" w:rsidRDefault="00E20091">
      <w:pPr>
        <w:widowControl/>
        <w:jc w:val="center"/>
        <w:rPr>
          <w:sz w:val="24"/>
          <w:szCs w:val="27"/>
        </w:rPr>
      </w:pPr>
    </w:p>
    <w:p w14:paraId="58051186" w14:textId="77777777" w:rsidR="00E20091" w:rsidRDefault="00E20091">
      <w:pPr>
        <w:widowControl/>
        <w:jc w:val="center"/>
        <w:rPr>
          <w:sz w:val="24"/>
          <w:szCs w:val="27"/>
        </w:rPr>
      </w:pPr>
    </w:p>
    <w:p w14:paraId="557E1D77" w14:textId="77777777" w:rsidR="00E20091" w:rsidRDefault="00E20091">
      <w:pPr>
        <w:widowControl/>
        <w:jc w:val="center"/>
        <w:rPr>
          <w:sz w:val="24"/>
          <w:szCs w:val="27"/>
        </w:rPr>
      </w:pPr>
    </w:p>
    <w:p w14:paraId="623D4BA0" w14:textId="77777777" w:rsidR="00E20091" w:rsidRDefault="00F16BD8">
      <w:pPr>
        <w:widowControl/>
        <w:jc w:val="center"/>
        <w:rPr>
          <w:sz w:val="24"/>
          <w:szCs w:val="27"/>
        </w:rPr>
      </w:pPr>
      <w:r>
        <w:rPr>
          <w:noProof/>
          <w:sz w:val="20"/>
        </w:rPr>
        <w:pict w14:anchorId="6B854474">
          <v:rect id="_x0000_s1061" style="position:absolute;left:0;text-align:left;margin-left:257.55pt;margin-top:16.65pt;width:53.25pt;height:28.6pt;z-index:251656192" filled="f" stroked="f">
            <v:textbox>
              <w:txbxContent>
                <w:p w14:paraId="76982C82" w14:textId="77777777" w:rsidR="00E20091" w:rsidRDefault="00E20091">
                  <w:pPr>
                    <w:jc w:val="center"/>
                  </w:pPr>
                  <w:r>
                    <w:rPr>
                      <w:rFonts w:hint="eastAsia"/>
                    </w:rPr>
                    <w:t>備　考</w:t>
                  </w:r>
                </w:p>
              </w:txbxContent>
            </v:textbox>
          </v:rect>
        </w:pict>
      </w:r>
      <w:r>
        <w:rPr>
          <w:noProof/>
          <w:sz w:val="20"/>
        </w:rPr>
        <w:pict w14:anchorId="729FF3B9">
          <v:rect id="_x0000_s1060" style="position:absolute;left:0;text-align:left;margin-left:187.8pt;margin-top:16.75pt;width:63pt;height:26.15pt;z-index:251655168" filled="f" stroked="f">
            <v:textbox>
              <w:txbxContent>
                <w:p w14:paraId="138418E1" w14:textId="77777777" w:rsidR="00E20091" w:rsidRDefault="00E20091">
                  <w:pPr>
                    <w:jc w:val="center"/>
                    <w:rPr>
                      <w:sz w:val="18"/>
                    </w:rPr>
                  </w:pPr>
                  <w:r>
                    <w:rPr>
                      <w:rFonts w:hint="eastAsia"/>
                      <w:sz w:val="18"/>
                    </w:rPr>
                    <w:t>担当者</w:t>
                  </w:r>
                </w:p>
              </w:txbxContent>
            </v:textbox>
          </v:rect>
        </w:pict>
      </w:r>
      <w:r>
        <w:rPr>
          <w:noProof/>
          <w:sz w:val="20"/>
        </w:rPr>
        <w:pict w14:anchorId="7D55FB76">
          <v:rect id="_x0000_s1059" style="position:absolute;left:0;text-align:left;margin-left:94.05pt;margin-top:17.1pt;width:70.5pt;height:26.2pt;z-index:251654144" filled="f" stroked="f">
            <v:textbox>
              <w:txbxContent>
                <w:p w14:paraId="200EDD79" w14:textId="77777777" w:rsidR="00E20091" w:rsidRDefault="00E20091">
                  <w:pPr>
                    <w:jc w:val="center"/>
                    <w:rPr>
                      <w:sz w:val="18"/>
                    </w:rPr>
                  </w:pPr>
                  <w:r>
                    <w:rPr>
                      <w:rFonts w:hint="eastAsia"/>
                      <w:sz w:val="18"/>
                    </w:rPr>
                    <w:t>責任技術者</w:t>
                  </w:r>
                </w:p>
              </w:txbxContent>
            </v:textbox>
          </v:rect>
        </w:pict>
      </w:r>
      <w:r>
        <w:rPr>
          <w:noProof/>
          <w:sz w:val="20"/>
        </w:rPr>
        <w:pict w14:anchorId="669CD66D">
          <v:rect id="_x0000_s1058" style="position:absolute;left:0;text-align:left;margin-left:2.55pt;margin-top:17.05pt;width:81pt;height:26.25pt;z-index:251653120" filled="f" stroked="f">
            <v:textbox>
              <w:txbxContent>
                <w:p w14:paraId="12D72213" w14:textId="77777777" w:rsidR="00E20091" w:rsidRDefault="00E20091">
                  <w:pPr>
                    <w:jc w:val="center"/>
                    <w:rPr>
                      <w:sz w:val="18"/>
                    </w:rPr>
                  </w:pPr>
                  <w:r>
                    <w:rPr>
                      <w:rFonts w:hint="eastAsia"/>
                      <w:sz w:val="18"/>
                    </w:rPr>
                    <w:t>代　表　者</w:t>
                  </w:r>
                </w:p>
              </w:txbxContent>
            </v:textbox>
          </v:rect>
        </w:pict>
      </w:r>
    </w:p>
    <w:p w14:paraId="648B1A74" w14:textId="77777777" w:rsidR="00E20091" w:rsidRDefault="00E20091">
      <w:pPr>
        <w:widowControl/>
        <w:jc w:val="center"/>
        <w:rPr>
          <w:sz w:val="24"/>
          <w:szCs w:val="27"/>
        </w:rPr>
      </w:pPr>
    </w:p>
    <w:p w14:paraId="4782D278" w14:textId="77777777" w:rsidR="00E20091" w:rsidRDefault="00E20091">
      <w:pPr>
        <w:widowControl/>
        <w:jc w:val="center"/>
        <w:rPr>
          <w:sz w:val="24"/>
          <w:szCs w:val="27"/>
        </w:rPr>
      </w:pPr>
    </w:p>
    <w:p w14:paraId="00D128E1" w14:textId="77777777" w:rsidR="00E20091" w:rsidRDefault="00E20091">
      <w:pPr>
        <w:widowControl/>
        <w:jc w:val="center"/>
        <w:rPr>
          <w:sz w:val="24"/>
          <w:szCs w:val="27"/>
        </w:rPr>
      </w:pPr>
    </w:p>
    <w:p w14:paraId="7319E6B3" w14:textId="77777777" w:rsidR="00E20091" w:rsidRDefault="00F16BD8">
      <w:pPr>
        <w:widowControl/>
        <w:jc w:val="center"/>
        <w:rPr>
          <w:sz w:val="24"/>
          <w:szCs w:val="27"/>
        </w:rPr>
      </w:pPr>
      <w:r>
        <w:rPr>
          <w:noProof/>
          <w:sz w:val="20"/>
        </w:rPr>
        <w:pict w14:anchorId="29DAF77B">
          <v:rect id="_x0000_s1073" style="position:absolute;left:0;text-align:left;margin-left:430.8pt;margin-top:12.9pt;width:45pt;height:23.25pt;z-index:251668480" filled="f" stroked="f">
            <v:textbox>
              <w:txbxContent>
                <w:p w14:paraId="3C396127" w14:textId="77777777" w:rsidR="00E20091" w:rsidRDefault="00E20091">
                  <w:pPr>
                    <w:rPr>
                      <w:sz w:val="18"/>
                    </w:rPr>
                  </w:pPr>
                  <w:r>
                    <w:rPr>
                      <w:rFonts w:hint="eastAsia"/>
                      <w:sz w:val="18"/>
                    </w:rPr>
                    <w:t>改訂者</w:t>
                  </w:r>
                </w:p>
              </w:txbxContent>
            </v:textbox>
          </v:rect>
        </w:pict>
      </w:r>
      <w:r>
        <w:rPr>
          <w:noProof/>
          <w:sz w:val="20"/>
        </w:rPr>
        <w:pict w14:anchorId="5054E207">
          <v:rect id="_x0000_s1071" style="position:absolute;left:0;text-align:left;margin-left:365.55pt;margin-top:12.9pt;width:66pt;height:29.25pt;z-index:251666432" filled="f" stroked="f">
            <v:textbox>
              <w:txbxContent>
                <w:p w14:paraId="394D4FA9" w14:textId="77777777" w:rsidR="00E20091" w:rsidRDefault="00E20091">
                  <w:pPr>
                    <w:jc w:val="center"/>
                    <w:rPr>
                      <w:sz w:val="18"/>
                    </w:rPr>
                  </w:pPr>
                  <w:r>
                    <w:rPr>
                      <w:rFonts w:hint="eastAsia"/>
                      <w:sz w:val="18"/>
                    </w:rPr>
                    <w:t>責任技術者</w:t>
                  </w:r>
                </w:p>
              </w:txbxContent>
            </v:textbox>
          </v:rect>
        </w:pict>
      </w:r>
      <w:r>
        <w:rPr>
          <w:noProof/>
          <w:sz w:val="20"/>
        </w:rPr>
        <w:pict w14:anchorId="63701729">
          <v:rect id="_x0000_s1069" style="position:absolute;left:0;text-align:left;margin-left:230.55pt;margin-top:12.9pt;width:83.25pt;height:23.25pt;z-index:251664384" filled="f" stroked="f">
            <v:textbox>
              <w:txbxContent>
                <w:p w14:paraId="25603594" w14:textId="77777777" w:rsidR="00E20091" w:rsidRDefault="00E20091">
                  <w:pPr>
                    <w:jc w:val="center"/>
                    <w:rPr>
                      <w:sz w:val="18"/>
                    </w:rPr>
                  </w:pPr>
                  <w:r>
                    <w:rPr>
                      <w:rFonts w:hint="eastAsia"/>
                      <w:sz w:val="18"/>
                    </w:rPr>
                    <w:t>改　訂　理　由</w:t>
                  </w:r>
                </w:p>
              </w:txbxContent>
            </v:textbox>
          </v:rect>
        </w:pict>
      </w:r>
      <w:r>
        <w:rPr>
          <w:noProof/>
          <w:sz w:val="20"/>
        </w:rPr>
        <w:pict w14:anchorId="5E3559F5">
          <v:rect id="_x0000_s1067" style="position:absolute;left:0;text-align:left;margin-left:124.8pt;margin-top:12.95pt;width:51.75pt;height:22.8pt;z-index:251662336" filled="f" stroked="f">
            <v:textbox>
              <w:txbxContent>
                <w:p w14:paraId="1480F4C2" w14:textId="77777777" w:rsidR="00E20091" w:rsidRDefault="00E20091">
                  <w:pPr>
                    <w:jc w:val="center"/>
                    <w:rPr>
                      <w:sz w:val="18"/>
                    </w:rPr>
                  </w:pPr>
                  <w:r>
                    <w:rPr>
                      <w:rFonts w:hint="eastAsia"/>
                      <w:sz w:val="18"/>
                    </w:rPr>
                    <w:t>改訂事項</w:t>
                  </w:r>
                </w:p>
              </w:txbxContent>
            </v:textbox>
          </v:rect>
        </w:pict>
      </w:r>
      <w:r>
        <w:rPr>
          <w:noProof/>
          <w:sz w:val="20"/>
        </w:rPr>
        <w:pict w14:anchorId="3FC8F295">
          <v:rect id="_x0000_s1065" style="position:absolute;left:0;text-align:left;margin-left:41.55pt;margin-top:12.95pt;width:78pt;height:29.2pt;z-index:251660288" filled="f" stroked="f">
            <v:textbox>
              <w:txbxContent>
                <w:p w14:paraId="09A2DD6A" w14:textId="77777777" w:rsidR="00E20091" w:rsidRDefault="00E20091">
                  <w:pPr>
                    <w:jc w:val="center"/>
                    <w:rPr>
                      <w:sz w:val="18"/>
                    </w:rPr>
                  </w:pPr>
                  <w:r>
                    <w:rPr>
                      <w:rFonts w:hint="eastAsia"/>
                      <w:sz w:val="18"/>
                    </w:rPr>
                    <w:t>改 訂 年 月 日</w:t>
                  </w:r>
                </w:p>
              </w:txbxContent>
            </v:textbox>
          </v:rect>
        </w:pict>
      </w:r>
      <w:r>
        <w:rPr>
          <w:noProof/>
          <w:sz w:val="20"/>
        </w:rPr>
        <w:pict w14:anchorId="1B0F0B28">
          <v:rect id="_x0000_s1064" style="position:absolute;left:0;text-align:left;margin-left:1.8pt;margin-top:12.6pt;width:37.5pt;height:22.75pt;z-index:251659264" filled="f" stroked="f">
            <v:textbox>
              <w:txbxContent>
                <w:p w14:paraId="64C96F0F" w14:textId="77777777" w:rsidR="00E20091" w:rsidRDefault="00E20091">
                  <w:pPr>
                    <w:jc w:val="center"/>
                    <w:rPr>
                      <w:sz w:val="18"/>
                    </w:rPr>
                  </w:pPr>
                  <w:r>
                    <w:rPr>
                      <w:rFonts w:hint="eastAsia"/>
                      <w:sz w:val="18"/>
                    </w:rPr>
                    <w:t>版数</w:t>
                  </w:r>
                </w:p>
              </w:txbxContent>
            </v:textbox>
          </v:rect>
        </w:pict>
      </w:r>
    </w:p>
    <w:p w14:paraId="43B44C40" w14:textId="77777777" w:rsidR="00E20091" w:rsidRDefault="00E20091">
      <w:pPr>
        <w:widowControl/>
        <w:jc w:val="center"/>
        <w:rPr>
          <w:sz w:val="24"/>
          <w:szCs w:val="27"/>
        </w:rPr>
      </w:pPr>
    </w:p>
    <w:p w14:paraId="76DE15ED" w14:textId="77777777" w:rsidR="00E20091" w:rsidRDefault="00E20091"/>
    <w:sectPr w:rsidR="00E20091">
      <w:pgSz w:w="11907" w:h="16840" w:code="9"/>
      <w:pgMar w:top="1134" w:right="1134" w:bottom="1134" w:left="1134" w:header="851" w:footer="992" w:gutter="0"/>
      <w:cols w:space="425"/>
      <w:noEndnote/>
      <w:docGrid w:type="lines" w:linePitch="364"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09498" w14:textId="77777777" w:rsidR="00F024FA" w:rsidRDefault="00F024FA" w:rsidP="008204E8">
      <w:r>
        <w:separator/>
      </w:r>
    </w:p>
  </w:endnote>
  <w:endnote w:type="continuationSeparator" w:id="0">
    <w:p w14:paraId="4B1A2AE6" w14:textId="77777777" w:rsidR="00F024FA" w:rsidRDefault="00F024FA" w:rsidP="0082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BCCE2" w14:textId="77777777" w:rsidR="00F024FA" w:rsidRDefault="00F024FA" w:rsidP="008204E8">
      <w:r>
        <w:separator/>
      </w:r>
    </w:p>
  </w:footnote>
  <w:footnote w:type="continuationSeparator" w:id="0">
    <w:p w14:paraId="55A0E0C5" w14:textId="77777777" w:rsidR="00F024FA" w:rsidRDefault="00F024FA" w:rsidP="00820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evenAndOddHeaders/>
  <w:drawingGridHorizontalSpacing w:val="111"/>
  <w:drawingGridVerticalSpacing w:val="182"/>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18ED"/>
    <w:rsid w:val="006418ED"/>
    <w:rsid w:val="008204E8"/>
    <w:rsid w:val="00CC1D58"/>
    <w:rsid w:val="00E20091"/>
    <w:rsid w:val="00E261F7"/>
    <w:rsid w:val="00F024FA"/>
    <w:rsid w:val="00F16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D440583"/>
  <w15:chartTrackingRefBased/>
  <w15:docId w15:val="{1C063766-A95A-44F3-AD91-E625B8DE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4E8"/>
    <w:pPr>
      <w:tabs>
        <w:tab w:val="center" w:pos="4252"/>
        <w:tab w:val="right" w:pos="8504"/>
      </w:tabs>
      <w:snapToGrid w:val="0"/>
    </w:pPr>
  </w:style>
  <w:style w:type="character" w:customStyle="1" w:styleId="a4">
    <w:name w:val="ヘッダー (文字)"/>
    <w:basedOn w:val="a0"/>
    <w:link w:val="a3"/>
    <w:uiPriority w:val="99"/>
    <w:rsid w:val="008204E8"/>
    <w:rPr>
      <w:rFonts w:ascii="ＭＳ 明朝" w:hAnsi="ＭＳ Ｐゴシック"/>
      <w:kern w:val="2"/>
      <w:sz w:val="21"/>
      <w:szCs w:val="24"/>
    </w:rPr>
  </w:style>
  <w:style w:type="paragraph" w:styleId="a5">
    <w:name w:val="footer"/>
    <w:basedOn w:val="a"/>
    <w:link w:val="a6"/>
    <w:uiPriority w:val="99"/>
    <w:unhideWhenUsed/>
    <w:rsid w:val="008204E8"/>
    <w:pPr>
      <w:tabs>
        <w:tab w:val="center" w:pos="4252"/>
        <w:tab w:val="right" w:pos="8504"/>
      </w:tabs>
      <w:snapToGrid w:val="0"/>
    </w:pPr>
  </w:style>
  <w:style w:type="character" w:customStyle="1" w:styleId="a6">
    <w:name w:val="フッター (文字)"/>
    <w:basedOn w:val="a0"/>
    <w:link w:val="a5"/>
    <w:uiPriority w:val="99"/>
    <w:rsid w:val="008204E8"/>
    <w:rPr>
      <w:rFonts w:ascii="ＭＳ 明朝" w:hAnsi="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NITTO</Company>
  <LinksUpToDate>false</LinksUpToDate>
  <CharactersWithSpaces>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K-TAKAHASHI</dc:creator>
  <cp:keywords/>
  <dc:description/>
  <cp:lastModifiedBy>abiko kazuhiro</cp:lastModifiedBy>
  <cp:revision>4</cp:revision>
  <dcterms:created xsi:type="dcterms:W3CDTF">2019-02-05T07:28:00Z</dcterms:created>
  <dcterms:modified xsi:type="dcterms:W3CDTF">2022-01-31T05:39:00Z</dcterms:modified>
</cp:coreProperties>
</file>